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9F" w:rsidRPr="00F41C9F" w:rsidRDefault="00F41C9F" w:rsidP="00F41C9F">
      <w:pPr>
        <w:spacing w:after="20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es-ES_tradnl"/>
        </w:rPr>
      </w:pPr>
      <w:r w:rsidRPr="00F41C9F">
        <w:rPr>
          <w:rFonts w:ascii="Times New Roman" w:eastAsia="Calibri" w:hAnsi="Times New Roman" w:cs="Times New Roman"/>
          <w:b/>
          <w:sz w:val="36"/>
          <w:szCs w:val="36"/>
          <w:lang w:val="es-ES_tradnl"/>
        </w:rPr>
        <w:t>Plan Anual de Evaluación</w:t>
      </w:r>
      <w:bookmarkStart w:id="0" w:name="_GoBack"/>
      <w:bookmarkEnd w:id="0"/>
    </w:p>
    <w:tbl>
      <w:tblPr>
        <w:tblpPr w:leftFromText="141" w:rightFromText="141" w:vertAnchor="text" w:tblpX="16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41C9F" w:rsidRPr="00F41C9F" w:rsidTr="00B0210C">
        <w:tc>
          <w:tcPr>
            <w:tcW w:w="8363" w:type="dxa"/>
            <w:shd w:val="clear" w:color="auto" w:fill="FFD966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Actividades de Evaluación Diagnóstica (1ª y 2ª Semana) </w:t>
            </w:r>
            <w:r w:rsidRPr="00F41C9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s-ES_tradnl"/>
              </w:rPr>
              <w:t>de Promoción Posterior</w:t>
            </w: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(2ª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FD966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Evaluaciones Parciales 1er Período (5ª Semana) 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FD966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Informe de Seguimiento a Padres de Familia( 8ª Semana 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FD966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Evaluaciones Bimestrales Primaria  (9ª Semana) 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FD966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Actividades de Refuerzo y Nivelación Primaria (10ª Semana)</w:t>
            </w:r>
          </w:p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Evaluaciones Bimestrales Secundaria y Media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B8CCE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Comisiones de Evaluación 1er Período  (1ª Semana)  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B8CCE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Entrega de Informes (2ª 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BDD6EE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Evaluaciones Parciales 2° Período  (5ª Semana) 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BDD6EE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Informe de Seguimiento a Padres de Familia  (8ª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BDD6EE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</w:rPr>
              <w:t>Evaluaciones Bimestrales Primaria, Secundaria y Media  (9ª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BDD6EE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Actividades de Refuerzo y Nivelación (10ª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92D050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Comisiones de Evaluación 2º Período (1ª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92D050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Entrega de Informes de 2º Período (2ª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92D050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Evaluaciones Parciales 3er Período (5ª Semana 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92D050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Informe de Seguimiento a Padres de Familia (8°Semana)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92D050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</w:rPr>
              <w:t>Evaluaciones Bimestrales Primaria  (9ª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92D050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Actividades de Refuerzo y Nivelación Primaria (10ª Semana)</w:t>
            </w:r>
          </w:p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Evaluaciones Bimestrales Secundaria y Media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BD4B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Comisiones de Evaluación 3er Período (1ª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BD4B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Entrega de informes 3er Período (2ª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BD4B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Evaluaciones Parciales 4º Período (5ª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BD4B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Informe de Seguimiento a Padres de Familia (6ª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BD4B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Evaluaciones Bimestrales Primaria, Secundaria y Media  (7ª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BD4B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Actividades de Refuerzo y Nivelación  4° periodo Primaria, Secundaria y Media (8ª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BD4B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Comisión de Evaluación 4° Periodo (8ª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BD4B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Actividades de Refuerzo y Nivelación Final  (9ª  y 10ª Semana 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BD4B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Comisiones De Promoción Final (10ª Semana)</w:t>
            </w:r>
          </w:p>
        </w:tc>
      </w:tr>
      <w:tr w:rsidR="00F41C9F" w:rsidRPr="00F41C9F" w:rsidTr="00B0210C">
        <w:tc>
          <w:tcPr>
            <w:tcW w:w="8363" w:type="dxa"/>
            <w:shd w:val="clear" w:color="auto" w:fill="FBD4B4"/>
          </w:tcPr>
          <w:p w:rsidR="00F41C9F" w:rsidRPr="00F41C9F" w:rsidRDefault="00F41C9F" w:rsidP="00F41C9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41C9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Proclamación de Bachilleres (10ª Semana)</w:t>
            </w:r>
          </w:p>
        </w:tc>
      </w:tr>
    </w:tbl>
    <w:p w:rsidR="00F41C9F" w:rsidRPr="00F41C9F" w:rsidRDefault="00F41C9F" w:rsidP="00F41C9F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F41C9F">
        <w:rPr>
          <w:rFonts w:ascii="Times New Roman" w:eastAsia="Calibri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19050</wp:posOffset>
                </wp:positionV>
                <wp:extent cx="104775" cy="1200150"/>
                <wp:effectExtent l="0" t="0" r="28575" b="19050"/>
                <wp:wrapNone/>
                <wp:docPr id="3" name="Abrir lla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200150"/>
                        </a:xfrm>
                        <a:prstGeom prst="leftBrace">
                          <a:avLst>
                            <a:gd name="adj1" fmla="val 818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1A7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3" o:spid="_x0000_s1026" type="#_x0000_t87" style="position:absolute;margin-left:70.2pt;margin-top:1.5pt;width:8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" adj="1543"/>
            </w:pict>
          </mc:Fallback>
        </mc:AlternateContent>
      </w:r>
    </w:p>
    <w:p w:rsidR="00F41C9F" w:rsidRPr="00F41C9F" w:rsidRDefault="00F41C9F" w:rsidP="00F41C9F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F41C9F" w:rsidRPr="00F41C9F" w:rsidRDefault="00F41C9F" w:rsidP="00F41C9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CC209F" w:rsidRDefault="00F41C9F">
      <w:pPr>
        <w:rPr>
          <w:lang w:val="es-ES_tradnl"/>
        </w:rPr>
      </w:pPr>
      <w:r w:rsidRPr="00F41C9F">
        <w:rPr>
          <w:rFonts w:ascii="Times New Roman" w:eastAsia="Calibri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693420</wp:posOffset>
                </wp:positionV>
                <wp:extent cx="190500" cy="1085850"/>
                <wp:effectExtent l="0" t="0" r="19050" b="19050"/>
                <wp:wrapNone/>
                <wp:docPr id="1" name="Abrir ll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085850"/>
                        </a:xfrm>
                        <a:prstGeom prst="leftBrace">
                          <a:avLst>
                            <a:gd name="adj1" fmla="val 491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BC03" id="Abrir llave 1" o:spid="_x0000_s1026" type="#_x0000_t87" style="position:absolute;margin-left:67.2pt;margin-top:54.6pt;width:1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" adj="1862"/>
            </w:pict>
          </mc:Fallback>
        </mc:AlternateContent>
      </w:r>
      <w:r w:rsidRPr="00F41C9F">
        <w:rPr>
          <w:rFonts w:ascii="Times New Roman" w:eastAsia="Calibri" w:hAnsi="Times New Roman" w:cs="Times New Roman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1817370</wp:posOffset>
                </wp:positionV>
                <wp:extent cx="152400" cy="1295400"/>
                <wp:effectExtent l="0" t="0" r="19050" b="19050"/>
                <wp:wrapNone/>
                <wp:docPr id="2" name="Abrir lla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95400"/>
                        </a:xfrm>
                        <a:prstGeom prst="leftBrace">
                          <a:avLst>
                            <a:gd name="adj1" fmla="val 570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844B" id="Abrir llave 2" o:spid="_x0000_s1026" type="#_x0000_t87" style="position:absolute;margin-left:70.2pt;margin-top:143.1pt;width:12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" adj="1450"/>
            </w:pict>
          </mc:Fallback>
        </mc:AlternateContent>
      </w:r>
      <w:r w:rsidRPr="00F41C9F">
        <w:rPr>
          <w:rFonts w:ascii="Times New Roman" w:eastAsia="Calibri" w:hAnsi="Times New Roman" w:cs="Times New Roman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A6DD2" wp14:editId="3144056E">
                <wp:simplePos x="0" y="0"/>
                <wp:positionH relativeFrom="column">
                  <wp:posOffset>891539</wp:posOffset>
                </wp:positionH>
                <wp:positionV relativeFrom="paragraph">
                  <wp:posOffset>3112770</wp:posOffset>
                </wp:positionV>
                <wp:extent cx="104775" cy="1943100"/>
                <wp:effectExtent l="0" t="0" r="28575" b="19050"/>
                <wp:wrapNone/>
                <wp:docPr id="4" name="Abrir lla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943100"/>
                        </a:xfrm>
                        <a:prstGeom prst="leftBrace">
                          <a:avLst>
                            <a:gd name="adj1" fmla="val 570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9544" id="Abrir llave 4" o:spid="_x0000_s1026" type="#_x0000_t87" style="position:absolute;margin-left:70.2pt;margin-top:245.1pt;width:8.2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" adj="664"/>
            </w:pict>
          </mc:Fallback>
        </mc:AlternateContent>
      </w:r>
      <w:r>
        <w:rPr>
          <w:lang w:val="es-ES_tradnl"/>
        </w:rPr>
        <w:t xml:space="preserve">I Período </w:t>
      </w:r>
    </w:p>
    <w:p w:rsidR="00F41C9F" w:rsidRDefault="00F41C9F">
      <w:pPr>
        <w:rPr>
          <w:lang w:val="es-ES_tradnl"/>
        </w:rPr>
      </w:pPr>
    </w:p>
    <w:p w:rsidR="00F41C9F" w:rsidRDefault="00F41C9F">
      <w:pPr>
        <w:rPr>
          <w:lang w:val="es-ES_tradnl"/>
        </w:rPr>
      </w:pPr>
    </w:p>
    <w:p w:rsidR="00F41C9F" w:rsidRDefault="00F41C9F">
      <w:pPr>
        <w:rPr>
          <w:lang w:val="es-ES_tradnl"/>
        </w:rPr>
      </w:pPr>
    </w:p>
    <w:p w:rsidR="00F41C9F" w:rsidRDefault="00F41C9F">
      <w:pPr>
        <w:rPr>
          <w:lang w:val="es-ES_tradnl"/>
        </w:rPr>
      </w:pPr>
      <w:r>
        <w:rPr>
          <w:lang w:val="es-ES_tradnl"/>
        </w:rPr>
        <w:t>II Período</w:t>
      </w:r>
    </w:p>
    <w:p w:rsidR="00F41C9F" w:rsidRDefault="00F41C9F">
      <w:pPr>
        <w:rPr>
          <w:lang w:val="es-ES_tradnl"/>
        </w:rPr>
      </w:pPr>
    </w:p>
    <w:p w:rsidR="00F41C9F" w:rsidRDefault="00F41C9F">
      <w:pPr>
        <w:rPr>
          <w:lang w:val="es-ES_tradnl"/>
        </w:rPr>
      </w:pPr>
    </w:p>
    <w:p w:rsidR="00F41C9F" w:rsidRDefault="00F41C9F">
      <w:pPr>
        <w:rPr>
          <w:lang w:val="es-ES_tradnl"/>
        </w:rPr>
      </w:pPr>
    </w:p>
    <w:p w:rsidR="00F41C9F" w:rsidRDefault="00F41C9F">
      <w:pPr>
        <w:rPr>
          <w:lang w:val="es-ES_tradnl"/>
        </w:rPr>
      </w:pPr>
      <w:r>
        <w:rPr>
          <w:lang w:val="es-ES_tradnl"/>
        </w:rPr>
        <w:t xml:space="preserve">3 Período </w:t>
      </w:r>
    </w:p>
    <w:p w:rsidR="00F41C9F" w:rsidRDefault="00F41C9F">
      <w:pPr>
        <w:rPr>
          <w:lang w:val="es-ES_tradnl"/>
        </w:rPr>
      </w:pPr>
    </w:p>
    <w:p w:rsidR="00F41C9F" w:rsidRDefault="00F41C9F">
      <w:pPr>
        <w:rPr>
          <w:lang w:val="es-ES_tradnl"/>
        </w:rPr>
      </w:pPr>
    </w:p>
    <w:p w:rsidR="00F41C9F" w:rsidRDefault="00F41C9F">
      <w:pPr>
        <w:rPr>
          <w:lang w:val="es-ES_tradnl"/>
        </w:rPr>
      </w:pPr>
    </w:p>
    <w:p w:rsidR="00F41C9F" w:rsidRDefault="00F41C9F">
      <w:pPr>
        <w:rPr>
          <w:lang w:val="es-ES_tradnl"/>
        </w:rPr>
      </w:pPr>
    </w:p>
    <w:p w:rsidR="00F41C9F" w:rsidRPr="00F41C9F" w:rsidRDefault="00F41C9F">
      <w:pPr>
        <w:rPr>
          <w:lang w:val="es-ES_tradnl"/>
        </w:rPr>
      </w:pPr>
      <w:r>
        <w:rPr>
          <w:lang w:val="es-ES_tradnl"/>
        </w:rPr>
        <w:t xml:space="preserve">IV Período </w:t>
      </w:r>
    </w:p>
    <w:sectPr w:rsidR="00F41C9F" w:rsidRPr="00F41C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9F"/>
    <w:rsid w:val="003E7D06"/>
    <w:rsid w:val="00CC209F"/>
    <w:rsid w:val="00F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5BFBAA-0815-4857-B953-69FBCA73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2019-02-17T00:55:00Z</dcterms:created>
  <dcterms:modified xsi:type="dcterms:W3CDTF">2019-02-17T01:00:00Z</dcterms:modified>
</cp:coreProperties>
</file>